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8BDAD" w14:textId="0C816619" w:rsidR="00D832D4" w:rsidRDefault="00C40591" w:rsidP="00D832D4">
      <w:pPr>
        <w:spacing w:after="160"/>
        <w:ind w:firstLine="1304"/>
        <w:rPr>
          <w:rFonts w:asciiTheme="majorHAnsi" w:eastAsiaTheme="majorEastAsia" w:hAnsiTheme="majorHAnsi" w:cstheme="majorBidi"/>
          <w:spacing w:val="-10"/>
          <w:kern w:val="28"/>
          <w:sz w:val="44"/>
          <w:szCs w:val="56"/>
          <w:lang w:val="da-DK"/>
        </w:rPr>
      </w:pPr>
      <w:r w:rsidRPr="00C40591">
        <w:rPr>
          <w:rFonts w:asciiTheme="majorHAnsi" w:eastAsiaTheme="majorEastAsia" w:hAnsiTheme="majorHAnsi" w:cstheme="majorBidi"/>
          <w:spacing w:val="-10"/>
          <w:kern w:val="28"/>
          <w:sz w:val="44"/>
          <w:szCs w:val="56"/>
          <w:lang w:val="da-DK"/>
        </w:rPr>
        <w:t>Beskrivelse af CT-aktiviteten</w:t>
      </w:r>
    </w:p>
    <w:p w14:paraId="42D66599" w14:textId="623DD9C2" w:rsidR="00BC26A9" w:rsidRPr="00D832D4" w:rsidRDefault="00BC26A9" w:rsidP="00D832D4">
      <w:pPr>
        <w:pStyle w:val="Overskrift1"/>
        <w:spacing w:before="0" w:after="160"/>
      </w:pPr>
      <w:r>
        <w:t>Baggrundsinformation</w:t>
      </w:r>
    </w:p>
    <w:tbl>
      <w:tblPr>
        <w:tblStyle w:val="Tabel-Gitter"/>
        <w:tblW w:w="0" w:type="auto"/>
        <w:tblLook w:val="04A0" w:firstRow="1" w:lastRow="0" w:firstColumn="1" w:lastColumn="0" w:noHBand="0" w:noVBand="1"/>
      </w:tblPr>
      <w:tblGrid>
        <w:gridCol w:w="9622"/>
      </w:tblGrid>
      <w:tr w:rsidR="00D832D4" w:rsidRPr="00BC26A9" w14:paraId="6A9E3442" w14:textId="77777777" w:rsidTr="00355804">
        <w:tc>
          <w:tcPr>
            <w:tcW w:w="9622" w:type="dxa"/>
            <w:shd w:val="clear" w:color="auto" w:fill="BFBFBF" w:themeFill="background1" w:themeFillShade="BF"/>
            <w:vAlign w:val="center"/>
          </w:tcPr>
          <w:p w14:paraId="25528AA9" w14:textId="77777777" w:rsidR="00D832D4" w:rsidRPr="00D65DD2" w:rsidRDefault="00D832D4" w:rsidP="00355804">
            <w:pPr>
              <w:pStyle w:val="Listeafsnit"/>
              <w:numPr>
                <w:ilvl w:val="0"/>
                <w:numId w:val="1"/>
              </w:numPr>
              <w:spacing w:after="0"/>
              <w:ind w:left="306" w:hanging="284"/>
              <w:contextualSpacing w:val="0"/>
              <w:rPr>
                <w:b/>
                <w:lang w:val="da-DK"/>
              </w:rPr>
            </w:pPr>
            <w:r>
              <w:rPr>
                <w:b/>
                <w:lang w:val="da-DK"/>
              </w:rPr>
              <w:t xml:space="preserve">Dit navn </w:t>
            </w:r>
          </w:p>
        </w:tc>
      </w:tr>
      <w:tr w:rsidR="00D832D4" w:rsidRPr="00BC26A9" w14:paraId="26D19EA5" w14:textId="77777777" w:rsidTr="00355804">
        <w:trPr>
          <w:trHeight w:val="567"/>
        </w:trPr>
        <w:tc>
          <w:tcPr>
            <w:tcW w:w="9622" w:type="dxa"/>
            <w:vAlign w:val="center"/>
          </w:tcPr>
          <w:p w14:paraId="5247C807" w14:textId="77777777" w:rsidR="00D832D4" w:rsidRDefault="00D832D4" w:rsidP="00355804">
            <w:pPr>
              <w:rPr>
                <w:lang w:val="da-DK"/>
              </w:rPr>
            </w:pPr>
            <w:r>
              <w:rPr>
                <w:lang w:val="da-DK"/>
              </w:rPr>
              <w:t>Karina Schifter-Holm</w:t>
            </w:r>
          </w:p>
        </w:tc>
      </w:tr>
      <w:tr w:rsidR="00D832D4" w:rsidRPr="00D65DD2" w14:paraId="25497418" w14:textId="77777777" w:rsidTr="00355804">
        <w:tc>
          <w:tcPr>
            <w:tcW w:w="9622" w:type="dxa"/>
            <w:shd w:val="clear" w:color="auto" w:fill="BFBFBF" w:themeFill="background1" w:themeFillShade="BF"/>
            <w:vAlign w:val="center"/>
          </w:tcPr>
          <w:p w14:paraId="52BFDB35" w14:textId="77777777" w:rsidR="00D832D4" w:rsidRPr="00D65DD2" w:rsidRDefault="00D832D4" w:rsidP="00355804">
            <w:pPr>
              <w:pStyle w:val="Listeafsnit"/>
              <w:numPr>
                <w:ilvl w:val="0"/>
                <w:numId w:val="1"/>
              </w:numPr>
              <w:spacing w:after="0"/>
              <w:ind w:left="306" w:hanging="284"/>
              <w:contextualSpacing w:val="0"/>
              <w:rPr>
                <w:b/>
                <w:lang w:val="da-DK"/>
              </w:rPr>
            </w:pPr>
            <w:r>
              <w:rPr>
                <w:b/>
                <w:lang w:val="da-DK"/>
              </w:rPr>
              <w:t>Dit gymnasium</w:t>
            </w:r>
          </w:p>
        </w:tc>
      </w:tr>
      <w:tr w:rsidR="00D832D4" w14:paraId="6D4989C6" w14:textId="77777777" w:rsidTr="00355804">
        <w:trPr>
          <w:trHeight w:val="567"/>
        </w:trPr>
        <w:tc>
          <w:tcPr>
            <w:tcW w:w="9622" w:type="dxa"/>
            <w:vAlign w:val="center"/>
          </w:tcPr>
          <w:p w14:paraId="0DF78F85" w14:textId="77777777" w:rsidR="00D832D4" w:rsidRDefault="00D832D4" w:rsidP="00355804">
            <w:pPr>
              <w:rPr>
                <w:lang w:val="da-DK"/>
              </w:rPr>
            </w:pPr>
            <w:r>
              <w:rPr>
                <w:lang w:val="da-DK"/>
              </w:rPr>
              <w:t>Randers Statsskole</w:t>
            </w:r>
          </w:p>
        </w:tc>
      </w:tr>
      <w:tr w:rsidR="00D832D4" w:rsidRPr="00FA5ED0" w14:paraId="1F7A7169" w14:textId="77777777" w:rsidTr="00355804">
        <w:tc>
          <w:tcPr>
            <w:tcW w:w="9622" w:type="dxa"/>
            <w:shd w:val="clear" w:color="auto" w:fill="BFBFBF" w:themeFill="background1" w:themeFillShade="BF"/>
            <w:vAlign w:val="center"/>
          </w:tcPr>
          <w:p w14:paraId="3937746E" w14:textId="77777777" w:rsidR="00D832D4" w:rsidRPr="00D65DD2" w:rsidRDefault="00D832D4" w:rsidP="00355804">
            <w:pPr>
              <w:pStyle w:val="Listeafsnit"/>
              <w:numPr>
                <w:ilvl w:val="0"/>
                <w:numId w:val="1"/>
              </w:numPr>
              <w:spacing w:after="0"/>
              <w:ind w:left="306" w:hanging="284"/>
              <w:contextualSpacing w:val="0"/>
              <w:rPr>
                <w:b/>
                <w:lang w:val="da-DK"/>
              </w:rPr>
            </w:pPr>
            <w:r w:rsidRPr="00BC26A9">
              <w:rPr>
                <w:b/>
                <w:lang w:val="da-DK"/>
              </w:rPr>
              <w:t>Det hold du har afprøvet CT-forløbet på (inkl</w:t>
            </w:r>
            <w:r>
              <w:rPr>
                <w:b/>
                <w:lang w:val="da-DK"/>
              </w:rPr>
              <w:t xml:space="preserve">. </w:t>
            </w:r>
            <w:r w:rsidRPr="00BC26A9">
              <w:rPr>
                <w:b/>
                <w:lang w:val="da-DK"/>
              </w:rPr>
              <w:t>antal elever og ev</w:t>
            </w:r>
            <w:r>
              <w:rPr>
                <w:b/>
                <w:lang w:val="da-DK"/>
              </w:rPr>
              <w:t xml:space="preserve">t. </w:t>
            </w:r>
            <w:r w:rsidRPr="00BC26A9">
              <w:rPr>
                <w:b/>
                <w:lang w:val="da-DK"/>
              </w:rPr>
              <w:t>studieretning)</w:t>
            </w:r>
          </w:p>
        </w:tc>
      </w:tr>
      <w:tr w:rsidR="00D832D4" w:rsidRPr="00FA5ED0" w14:paraId="1B0F3414" w14:textId="77777777" w:rsidTr="00355804">
        <w:trPr>
          <w:trHeight w:val="567"/>
        </w:trPr>
        <w:tc>
          <w:tcPr>
            <w:tcW w:w="9622" w:type="dxa"/>
            <w:vAlign w:val="center"/>
          </w:tcPr>
          <w:p w14:paraId="375D8DA1" w14:textId="77777777" w:rsidR="00D832D4" w:rsidRDefault="00D832D4" w:rsidP="00355804">
            <w:pPr>
              <w:rPr>
                <w:lang w:val="da-DK"/>
              </w:rPr>
            </w:pPr>
            <w:r>
              <w:rPr>
                <w:lang w:val="da-DK"/>
              </w:rPr>
              <w:t>Et matematik B hold på 30 elever med studieretningen samfundsfag og engelsk.</w:t>
            </w:r>
          </w:p>
        </w:tc>
      </w:tr>
      <w:tr w:rsidR="00D832D4" w:rsidRPr="00BC26A9" w14:paraId="0C1500BD" w14:textId="77777777" w:rsidTr="00355804">
        <w:tc>
          <w:tcPr>
            <w:tcW w:w="9622" w:type="dxa"/>
            <w:shd w:val="clear" w:color="auto" w:fill="BFBFBF" w:themeFill="background1" w:themeFillShade="BF"/>
            <w:vAlign w:val="center"/>
          </w:tcPr>
          <w:p w14:paraId="314DADE5" w14:textId="77777777" w:rsidR="00D832D4" w:rsidRPr="00D65DD2" w:rsidRDefault="00D832D4" w:rsidP="00355804">
            <w:pPr>
              <w:pStyle w:val="Listeafsnit"/>
              <w:numPr>
                <w:ilvl w:val="0"/>
                <w:numId w:val="1"/>
              </w:numPr>
              <w:spacing w:after="0"/>
              <w:ind w:left="306" w:hanging="284"/>
              <w:contextualSpacing w:val="0"/>
              <w:rPr>
                <w:b/>
                <w:lang w:val="da-DK"/>
              </w:rPr>
            </w:pPr>
            <w:r>
              <w:rPr>
                <w:b/>
                <w:lang w:val="da-DK"/>
              </w:rPr>
              <w:t>Det faglige emne</w:t>
            </w:r>
          </w:p>
        </w:tc>
      </w:tr>
      <w:tr w:rsidR="00D832D4" w:rsidRPr="00FA5ED0" w14:paraId="0C2C6BF8" w14:textId="77777777" w:rsidTr="00355804">
        <w:trPr>
          <w:trHeight w:val="567"/>
        </w:trPr>
        <w:tc>
          <w:tcPr>
            <w:tcW w:w="9622" w:type="dxa"/>
            <w:vAlign w:val="center"/>
          </w:tcPr>
          <w:p w14:paraId="1CC9FE45" w14:textId="77777777" w:rsidR="00D832D4" w:rsidRDefault="00D832D4" w:rsidP="00355804">
            <w:pPr>
              <w:rPr>
                <w:lang w:val="da-DK"/>
              </w:rPr>
            </w:pPr>
            <w:r>
              <w:rPr>
                <w:lang w:val="da-DK"/>
              </w:rPr>
              <w:t>Sinus, cosinus og enhedscirklen med kobling til gitterligningen i fysik.</w:t>
            </w:r>
          </w:p>
        </w:tc>
      </w:tr>
      <w:tr w:rsidR="00D832D4" w:rsidRPr="00FA5ED0" w14:paraId="1376CCFF" w14:textId="77777777" w:rsidTr="00355804">
        <w:tc>
          <w:tcPr>
            <w:tcW w:w="9622" w:type="dxa"/>
            <w:shd w:val="clear" w:color="auto" w:fill="BFBFBF" w:themeFill="background1" w:themeFillShade="BF"/>
          </w:tcPr>
          <w:p w14:paraId="1F36C6D6" w14:textId="77777777" w:rsidR="00D832D4" w:rsidRPr="00BC26A9" w:rsidRDefault="00D832D4" w:rsidP="00355804">
            <w:pPr>
              <w:pStyle w:val="Listeafsnit"/>
              <w:numPr>
                <w:ilvl w:val="0"/>
                <w:numId w:val="1"/>
              </w:numPr>
              <w:spacing w:after="0"/>
              <w:ind w:left="306" w:hanging="284"/>
              <w:contextualSpacing w:val="0"/>
              <w:rPr>
                <w:b/>
                <w:lang w:val="da-DK"/>
              </w:rPr>
            </w:pPr>
            <w:r w:rsidRPr="00BC26A9">
              <w:rPr>
                <w:b/>
                <w:lang w:val="da-DK"/>
              </w:rPr>
              <w:t>En kort beskrivelse af den kontekst forløbet indgår i. Står forløbet helt selv, eller indgår de</w:t>
            </w:r>
            <w:r>
              <w:rPr>
                <w:b/>
                <w:lang w:val="da-DK"/>
              </w:rPr>
              <w:t>t</w:t>
            </w:r>
            <w:r w:rsidRPr="00BC26A9">
              <w:rPr>
                <w:b/>
                <w:lang w:val="da-DK"/>
              </w:rPr>
              <w:t xml:space="preserve"> i et større forløb? Hvad er der i givet fald gået forud, og hvad skal der ske fremadrettet?</w:t>
            </w:r>
          </w:p>
        </w:tc>
      </w:tr>
      <w:tr w:rsidR="00D832D4" w:rsidRPr="00FA5ED0" w14:paraId="39364172" w14:textId="77777777" w:rsidTr="00355804">
        <w:trPr>
          <w:trHeight w:val="567"/>
        </w:trPr>
        <w:tc>
          <w:tcPr>
            <w:tcW w:w="9622" w:type="dxa"/>
            <w:vAlign w:val="center"/>
          </w:tcPr>
          <w:p w14:paraId="4FA31087" w14:textId="77777777" w:rsidR="00D832D4" w:rsidRDefault="00D832D4" w:rsidP="00355804">
            <w:pPr>
              <w:rPr>
                <w:lang w:val="da-DK"/>
              </w:rPr>
            </w:pPr>
            <w:r>
              <w:rPr>
                <w:lang w:val="da-DK"/>
              </w:rPr>
              <w:t>Forud for forløbet har eleverne haft om enhedscirklen, definition af cosinus, sinus og tangens og formlerne for disse i den retvinklede trekant.</w:t>
            </w:r>
          </w:p>
          <w:p w14:paraId="3DBDE63B" w14:textId="77777777" w:rsidR="00D832D4" w:rsidRDefault="00D832D4" w:rsidP="00355804">
            <w:pPr>
              <w:rPr>
                <w:lang w:val="da-DK"/>
              </w:rPr>
            </w:pPr>
            <w:r>
              <w:rPr>
                <w:lang w:val="da-DK"/>
              </w:rPr>
              <w:t>Forløbet indgår som en del af et tværfagligt forløb med fysik, hvor de har haft om gitterligningen (og skal lave forsøg med bølgelængden af en laser).</w:t>
            </w:r>
          </w:p>
        </w:tc>
      </w:tr>
      <w:tr w:rsidR="00D832D4" w:rsidRPr="00FA5ED0" w14:paraId="5F56E7AA" w14:textId="77777777" w:rsidTr="00355804">
        <w:tc>
          <w:tcPr>
            <w:tcW w:w="9622" w:type="dxa"/>
            <w:shd w:val="clear" w:color="auto" w:fill="BFBFBF" w:themeFill="background1" w:themeFillShade="BF"/>
            <w:vAlign w:val="center"/>
          </w:tcPr>
          <w:p w14:paraId="71798E59" w14:textId="77777777" w:rsidR="00D832D4" w:rsidRPr="00D65DD2" w:rsidRDefault="00D832D4" w:rsidP="00355804">
            <w:pPr>
              <w:pStyle w:val="Listeafsnit"/>
              <w:numPr>
                <w:ilvl w:val="0"/>
                <w:numId w:val="1"/>
              </w:numPr>
              <w:spacing w:after="0"/>
              <w:ind w:left="306" w:hanging="284"/>
              <w:contextualSpacing w:val="0"/>
              <w:rPr>
                <w:b/>
                <w:lang w:val="da-DK"/>
              </w:rPr>
            </w:pPr>
            <w:r w:rsidRPr="00BC26A9">
              <w:rPr>
                <w:b/>
                <w:lang w:val="da-DK"/>
              </w:rPr>
              <w:t>CT-forløbets længde (antal lektioner og lektionernes længde)</w:t>
            </w:r>
          </w:p>
        </w:tc>
      </w:tr>
      <w:tr w:rsidR="00D832D4" w:rsidRPr="00AC35EB" w14:paraId="0511464B" w14:textId="77777777" w:rsidTr="00355804">
        <w:trPr>
          <w:trHeight w:val="567"/>
        </w:trPr>
        <w:tc>
          <w:tcPr>
            <w:tcW w:w="9622" w:type="dxa"/>
            <w:vAlign w:val="center"/>
          </w:tcPr>
          <w:p w14:paraId="24023E00" w14:textId="77777777" w:rsidR="00D832D4" w:rsidRPr="00D65DD2" w:rsidRDefault="00D832D4" w:rsidP="00355804">
            <w:pPr>
              <w:rPr>
                <w:lang w:val="da-DK"/>
              </w:rPr>
            </w:pPr>
            <w:r>
              <w:rPr>
                <w:lang w:val="da-DK"/>
              </w:rPr>
              <w:t>1 modul af 90 min.</w:t>
            </w:r>
          </w:p>
        </w:tc>
      </w:tr>
      <w:tr w:rsidR="00D832D4" w:rsidRPr="00FA5ED0" w14:paraId="74D87AF7" w14:textId="77777777" w:rsidTr="00355804">
        <w:trPr>
          <w:trHeight w:val="567"/>
        </w:trPr>
        <w:tc>
          <w:tcPr>
            <w:tcW w:w="9622" w:type="dxa"/>
            <w:shd w:val="clear" w:color="auto" w:fill="BFBFBF" w:themeFill="background1" w:themeFillShade="BF"/>
            <w:vAlign w:val="center"/>
          </w:tcPr>
          <w:p w14:paraId="02C258E2" w14:textId="77777777" w:rsidR="00D832D4" w:rsidRPr="00BB60E8" w:rsidRDefault="00D832D4" w:rsidP="00355804">
            <w:pPr>
              <w:pStyle w:val="Listeafsnit"/>
              <w:numPr>
                <w:ilvl w:val="0"/>
                <w:numId w:val="1"/>
              </w:numPr>
              <w:spacing w:after="0"/>
              <w:ind w:left="306" w:hanging="284"/>
              <w:contextualSpacing w:val="0"/>
              <w:rPr>
                <w:b/>
                <w:lang w:val="da-DK"/>
              </w:rPr>
            </w:pPr>
            <w:r w:rsidRPr="00BB60E8">
              <w:rPr>
                <w:b/>
                <w:lang w:val="da-DK"/>
              </w:rPr>
              <w:t xml:space="preserve">Hvis du har anvendt eller taget udgangspunkt i et tidligere forløb eller en </w:t>
            </w:r>
            <w:proofErr w:type="spellStart"/>
            <w:r w:rsidRPr="00BB60E8">
              <w:rPr>
                <w:b/>
                <w:lang w:val="da-DK"/>
              </w:rPr>
              <w:t>NetLogo</w:t>
            </w:r>
            <w:proofErr w:type="spellEnd"/>
            <w:r w:rsidRPr="00BB60E8">
              <w:rPr>
                <w:b/>
                <w:lang w:val="da-DK"/>
              </w:rPr>
              <w:t>-model fra en anden person,</w:t>
            </w:r>
            <w:r>
              <w:rPr>
                <w:b/>
                <w:lang w:val="da-DK"/>
              </w:rPr>
              <w:t xml:space="preserve"> så skriv vedkommendes navn her</w:t>
            </w:r>
          </w:p>
        </w:tc>
      </w:tr>
      <w:tr w:rsidR="00D832D4" w:rsidRPr="00FA5ED0" w14:paraId="7B344466" w14:textId="77777777" w:rsidTr="00355804">
        <w:trPr>
          <w:trHeight w:val="567"/>
        </w:trPr>
        <w:tc>
          <w:tcPr>
            <w:tcW w:w="9622" w:type="dxa"/>
            <w:vAlign w:val="center"/>
          </w:tcPr>
          <w:p w14:paraId="2FF23DA9" w14:textId="77777777" w:rsidR="00D832D4" w:rsidRPr="00D65DD2" w:rsidRDefault="00D832D4" w:rsidP="00355804">
            <w:pPr>
              <w:rPr>
                <w:lang w:val="da-DK"/>
              </w:rPr>
            </w:pPr>
          </w:p>
        </w:tc>
      </w:tr>
    </w:tbl>
    <w:p w14:paraId="7645E142" w14:textId="77777777" w:rsidR="00DE1AC9" w:rsidRPr="00BB60E8" w:rsidRDefault="00DE1AC9" w:rsidP="00DE1AC9">
      <w:pPr>
        <w:rPr>
          <w:lang w:val="da-DK"/>
        </w:rPr>
      </w:pPr>
    </w:p>
    <w:p w14:paraId="71DF9902" w14:textId="77777777" w:rsidR="00BC26A9" w:rsidRDefault="00BC26A9" w:rsidP="00EC3F11">
      <w:pPr>
        <w:pStyle w:val="Overskrift1"/>
        <w:spacing w:before="0" w:after="160"/>
      </w:pPr>
      <w:r>
        <w:t>Materialer</w:t>
      </w:r>
    </w:p>
    <w:tbl>
      <w:tblPr>
        <w:tblStyle w:val="Tabel-Gitter"/>
        <w:tblW w:w="0" w:type="auto"/>
        <w:tblLook w:val="04A0" w:firstRow="1" w:lastRow="0" w:firstColumn="1" w:lastColumn="0" w:noHBand="0" w:noVBand="1"/>
      </w:tblPr>
      <w:tblGrid>
        <w:gridCol w:w="9622"/>
      </w:tblGrid>
      <w:tr w:rsidR="00BC26A9" w:rsidRPr="00D832D4" w14:paraId="0BC5B9BB" w14:textId="77777777" w:rsidTr="006B3DAD">
        <w:tc>
          <w:tcPr>
            <w:tcW w:w="9622" w:type="dxa"/>
            <w:shd w:val="clear" w:color="auto" w:fill="BFBFBF" w:themeFill="background1" w:themeFillShade="BF"/>
            <w:vAlign w:val="center"/>
          </w:tcPr>
          <w:p w14:paraId="29FDE1A1" w14:textId="77777777" w:rsidR="00BC26A9" w:rsidRPr="00D65DD2" w:rsidRDefault="00BC26A9" w:rsidP="00EC3F11">
            <w:pPr>
              <w:pStyle w:val="Listeafsnit"/>
              <w:numPr>
                <w:ilvl w:val="0"/>
                <w:numId w:val="1"/>
              </w:numPr>
              <w:spacing w:after="0"/>
              <w:ind w:left="306" w:hanging="284"/>
              <w:contextualSpacing w:val="0"/>
              <w:rPr>
                <w:b/>
                <w:lang w:val="da-DK"/>
              </w:rPr>
            </w:pPr>
            <w:r w:rsidRPr="00BC26A9">
              <w:rPr>
                <w:b/>
                <w:lang w:val="da-DK"/>
              </w:rPr>
              <w:t>Beskriv kort hvilke materialer der er anvendt (</w:t>
            </w:r>
            <w:proofErr w:type="spellStart"/>
            <w:r w:rsidRPr="00BC26A9">
              <w:rPr>
                <w:b/>
                <w:lang w:val="da-DK"/>
              </w:rPr>
              <w:t>NetLogo</w:t>
            </w:r>
            <w:proofErr w:type="spellEnd"/>
            <w:r w:rsidRPr="00BC26A9">
              <w:rPr>
                <w:b/>
                <w:lang w:val="da-DK"/>
              </w:rPr>
              <w:t>-filer, arbejdsark, noter, læselektier i lærebøger, eksterne links, lærervideoguides, osv.)</w:t>
            </w:r>
          </w:p>
        </w:tc>
      </w:tr>
      <w:tr w:rsidR="00BC26A9" w:rsidRPr="00D832D4" w14:paraId="40E3BE54" w14:textId="77777777" w:rsidTr="006B3DAD">
        <w:trPr>
          <w:trHeight w:val="567"/>
        </w:trPr>
        <w:tc>
          <w:tcPr>
            <w:tcW w:w="9622" w:type="dxa"/>
            <w:vAlign w:val="center"/>
          </w:tcPr>
          <w:p w14:paraId="3B72DF0D" w14:textId="542DF9A3" w:rsidR="00BC26A9" w:rsidRDefault="001E6BF8" w:rsidP="00EC3F11">
            <w:pPr>
              <w:rPr>
                <w:lang w:val="da-DK"/>
              </w:rPr>
            </w:pPr>
            <w:r>
              <w:rPr>
                <w:lang w:val="da-DK"/>
              </w:rPr>
              <w:t xml:space="preserve">Her anvendes blot en </w:t>
            </w:r>
            <w:proofErr w:type="spellStart"/>
            <w:r>
              <w:rPr>
                <w:lang w:val="da-DK"/>
              </w:rPr>
              <w:t>NetLogo</w:t>
            </w:r>
            <w:proofErr w:type="spellEnd"/>
            <w:r>
              <w:rPr>
                <w:lang w:val="da-DK"/>
              </w:rPr>
              <w:t>-fil, som illustrerer afbøjning af laserlys i et optisk gitter, samt et tilhørende arbejdsark. Teorien bag har de fået forud for forløbet.</w:t>
            </w:r>
          </w:p>
        </w:tc>
      </w:tr>
    </w:tbl>
    <w:p w14:paraId="7C0976BA" w14:textId="77777777" w:rsidR="00BC26A9" w:rsidRPr="00BC26A9" w:rsidRDefault="00BC26A9" w:rsidP="00EC3F11">
      <w:pPr>
        <w:spacing w:after="160"/>
        <w:rPr>
          <w:i/>
          <w:lang w:val="da-DK"/>
        </w:rPr>
      </w:pPr>
      <w:r w:rsidRPr="00BC26A9">
        <w:rPr>
          <w:i/>
          <w:lang w:val="da-DK"/>
        </w:rPr>
        <w:t xml:space="preserve">De relevante filer uploades sammen med </w:t>
      </w:r>
      <w:proofErr w:type="spellStart"/>
      <w:r w:rsidRPr="00BC26A9">
        <w:rPr>
          <w:i/>
          <w:lang w:val="da-DK"/>
        </w:rPr>
        <w:t>NetLogo</w:t>
      </w:r>
      <w:proofErr w:type="spellEnd"/>
      <w:r w:rsidRPr="00BC26A9">
        <w:rPr>
          <w:i/>
          <w:lang w:val="da-DK"/>
        </w:rPr>
        <w:t>-modellen på kursushjemmesiden.</w:t>
      </w:r>
    </w:p>
    <w:p w14:paraId="121CB216" w14:textId="77777777" w:rsidR="00DE1AC9" w:rsidRDefault="00DE1AC9">
      <w:pPr>
        <w:spacing w:after="160" w:line="259" w:lineRule="auto"/>
        <w:rPr>
          <w:rFonts w:asciiTheme="majorHAnsi" w:eastAsiaTheme="majorEastAsia" w:hAnsiTheme="majorHAnsi" w:cstheme="majorBidi"/>
          <w:color w:val="002060"/>
          <w:sz w:val="32"/>
          <w:szCs w:val="32"/>
          <w:lang w:val="da-DK"/>
        </w:rPr>
      </w:pPr>
      <w:r w:rsidRPr="00BB60E8">
        <w:rPr>
          <w:lang w:val="da-DK"/>
        </w:rPr>
        <w:br w:type="page"/>
      </w:r>
    </w:p>
    <w:p w14:paraId="06CC060B" w14:textId="77777777" w:rsidR="003527DB" w:rsidRDefault="003527DB" w:rsidP="003527DB">
      <w:pPr>
        <w:pStyle w:val="Overskrift1"/>
        <w:spacing w:before="0" w:after="160"/>
      </w:pPr>
      <w:r>
        <w:lastRenderedPageBreak/>
        <w:t>CT-rummet</w:t>
      </w:r>
    </w:p>
    <w:p w14:paraId="5C1094F5" w14:textId="77777777" w:rsidR="003527DB" w:rsidRDefault="003527DB" w:rsidP="003527DB">
      <w:pPr>
        <w:spacing w:after="160"/>
        <w:rPr>
          <w:lang w:val="da-DK"/>
        </w:rPr>
      </w:pPr>
      <w:r>
        <w:rPr>
          <w:lang w:val="da-DK"/>
        </w:rPr>
        <w:t>Til Workshop 2</w:t>
      </w:r>
      <w:r w:rsidRPr="00BC26A9">
        <w:rPr>
          <w:lang w:val="da-DK"/>
        </w:rPr>
        <w:t xml:space="preserve"> blev I introduceret for følgende model til at beskrive elevernes CT-</w:t>
      </w:r>
      <w:r>
        <w:rPr>
          <w:lang w:val="da-DK"/>
        </w:rPr>
        <w:t>aktiviteter:</w:t>
      </w:r>
    </w:p>
    <w:p w14:paraId="032F675B" w14:textId="77777777" w:rsidR="003527DB" w:rsidRDefault="003527DB" w:rsidP="003527DB">
      <w:pPr>
        <w:spacing w:after="160"/>
        <w:rPr>
          <w:lang w:val="da-DK"/>
        </w:rPr>
      </w:pPr>
      <w:r w:rsidRPr="00BC26A9">
        <w:rPr>
          <w:lang w:val="da-DK"/>
        </w:rPr>
        <w:t>beskrive elevernes CT-</w:t>
      </w:r>
      <w:r>
        <w:rPr>
          <w:lang w:val="da-DK"/>
        </w:rPr>
        <w:t>aktiviteter:</w:t>
      </w:r>
    </w:p>
    <w:p w14:paraId="4C9CB432" w14:textId="77777777" w:rsidR="003527DB" w:rsidRDefault="003527DB" w:rsidP="003527DB">
      <w:pPr>
        <w:spacing w:after="160"/>
        <w:jc w:val="center"/>
        <w:rPr>
          <w:lang w:val="da-DK"/>
        </w:rPr>
      </w:pPr>
      <w:r>
        <w:rPr>
          <w:noProof/>
          <w:lang w:val="da-DK" w:eastAsia="da-DK"/>
        </w:rPr>
        <mc:AlternateContent>
          <mc:Choice Requires="wps">
            <w:drawing>
              <wp:anchor distT="0" distB="0" distL="114300" distR="114300" simplePos="0" relativeHeight="251661312" behindDoc="0" locked="0" layoutInCell="1" allowOverlap="1" wp14:anchorId="25A4C35A" wp14:editId="3CE70CDE">
                <wp:simplePos x="0" y="0"/>
                <wp:positionH relativeFrom="column">
                  <wp:posOffset>2540259</wp:posOffset>
                </wp:positionH>
                <wp:positionV relativeFrom="paragraph">
                  <wp:posOffset>1429875</wp:posOffset>
                </wp:positionV>
                <wp:extent cx="1392782" cy="314153"/>
                <wp:effectExtent l="0" t="152400" r="0" b="314960"/>
                <wp:wrapNone/>
                <wp:docPr id="5" name="Kombinationstegning: figur 5"/>
                <wp:cNvGraphicFramePr/>
                <a:graphic xmlns:a="http://schemas.openxmlformats.org/drawingml/2006/main">
                  <a:graphicData uri="http://schemas.microsoft.com/office/word/2010/wordprocessingShape">
                    <wps:wsp>
                      <wps:cNvSpPr/>
                      <wps:spPr>
                        <a:xfrm rot="1693198">
                          <a:off x="0" y="0"/>
                          <a:ext cx="1392782" cy="314153"/>
                        </a:xfrm>
                        <a:custGeom>
                          <a:avLst/>
                          <a:gdLst>
                            <a:gd name="connsiteX0" fmla="*/ 0 w 655320"/>
                            <a:gd name="connsiteY0" fmla="*/ 25324 h 40564"/>
                            <a:gd name="connsiteX1" fmla="*/ 655320 w 655320"/>
                            <a:gd name="connsiteY1" fmla="*/ 40564 h 40564"/>
                          </a:gdLst>
                          <a:ahLst/>
                          <a:cxnLst>
                            <a:cxn ang="0">
                              <a:pos x="connsiteX0" y="connsiteY0"/>
                            </a:cxn>
                            <a:cxn ang="0">
                              <a:pos x="connsiteX1" y="connsiteY1"/>
                            </a:cxn>
                          </a:cxnLst>
                          <a:rect l="l" t="t" r="r" b="b"/>
                          <a:pathLst>
                            <a:path w="655320" h="40564">
                              <a:moveTo>
                                <a:pt x="0" y="25324"/>
                              </a:moveTo>
                              <a:cubicBezTo>
                                <a:pt x="227965" y="1194"/>
                                <a:pt x="455930" y="-22936"/>
                                <a:pt x="655320" y="40564"/>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322AD7" id="Kombinationstegning: figur 5" o:spid="_x0000_s1026" style="position:absolute;margin-left:200pt;margin-top:112.6pt;width:109.65pt;height:24.75pt;rotation:1849424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55320,40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" path="m,25324c227965,1194,455930,-22936,655320,40564e" filled="f" strokecolor="#1f4d78 [1604]" strokeweight="1pt">
                <v:stroke joinstyle="miter"/>
                <v:path arrowok="t" o:connecttype="custom" o:connectlocs="0,196125;1392782,314153" o:connectangles="0,0"/>
              </v:shape>
            </w:pict>
          </mc:Fallback>
        </mc:AlternateContent>
      </w:r>
      <w:r>
        <w:rPr>
          <w:noProof/>
          <w:lang w:val="da-DK" w:eastAsia="da-DK"/>
        </w:rPr>
        <mc:AlternateContent>
          <mc:Choice Requires="wps">
            <w:drawing>
              <wp:anchor distT="0" distB="0" distL="114300" distR="114300" simplePos="0" relativeHeight="251660288" behindDoc="0" locked="0" layoutInCell="1" allowOverlap="1" wp14:anchorId="06E56AD5" wp14:editId="2A401A1D">
                <wp:simplePos x="0" y="0"/>
                <wp:positionH relativeFrom="column">
                  <wp:posOffset>3295650</wp:posOffset>
                </wp:positionH>
                <wp:positionV relativeFrom="paragraph">
                  <wp:posOffset>2005965</wp:posOffset>
                </wp:positionV>
                <wp:extent cx="1668780" cy="1013460"/>
                <wp:effectExtent l="0" t="0" r="26670" b="15240"/>
                <wp:wrapNone/>
                <wp:docPr id="3" name="Ellipse 3"/>
                <wp:cNvGraphicFramePr/>
                <a:graphic xmlns:a="http://schemas.openxmlformats.org/drawingml/2006/main">
                  <a:graphicData uri="http://schemas.microsoft.com/office/word/2010/wordprocessingShape">
                    <wps:wsp>
                      <wps:cNvSpPr/>
                      <wps:spPr>
                        <a:xfrm>
                          <a:off x="0" y="0"/>
                          <a:ext cx="1668780" cy="101346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E2A7C09" w14:textId="77777777" w:rsidR="003527DB" w:rsidRPr="00457549" w:rsidRDefault="003527DB" w:rsidP="003527DB">
                            <w:pPr>
                              <w:jc w:val="center"/>
                              <w:rPr>
                                <w:sz w:val="20"/>
                                <w:szCs w:val="20"/>
                                <w:lang w:val="da-DK"/>
                              </w:rPr>
                            </w:pPr>
                            <w:r w:rsidRPr="00457549">
                              <w:rPr>
                                <w:sz w:val="20"/>
                                <w:szCs w:val="20"/>
                                <w:lang w:val="da-DK"/>
                              </w:rPr>
                              <w:t xml:space="preserve">Her sluttede </w:t>
                            </w:r>
                            <w:r>
                              <w:rPr>
                                <w:sz w:val="20"/>
                                <w:szCs w:val="20"/>
                                <w:lang w:val="da-DK"/>
                              </w:rPr>
                              <w:t>nogle elever i form af en udfordringsopgave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E56AD5" id="Ellipse 3" o:spid="_x0000_s1026" style="position:absolute;left:0;text-align:left;margin-left:259.5pt;margin-top:157.95pt;width:131.4pt;height:79.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" fillcolor="#5b9bd5 [3204]" strokecolor="#1f4d78 [1604]" strokeweight="1pt">
                <v:stroke joinstyle="miter"/>
                <v:textbox>
                  <w:txbxContent>
                    <w:p w14:paraId="2E2A7C09" w14:textId="77777777" w:rsidR="003527DB" w:rsidRPr="00457549" w:rsidRDefault="003527DB" w:rsidP="003527DB">
                      <w:pPr>
                        <w:jc w:val="center"/>
                        <w:rPr>
                          <w:sz w:val="20"/>
                          <w:szCs w:val="20"/>
                          <w:lang w:val="da-DK"/>
                        </w:rPr>
                      </w:pPr>
                      <w:r w:rsidRPr="00457549">
                        <w:rPr>
                          <w:sz w:val="20"/>
                          <w:szCs w:val="20"/>
                          <w:lang w:val="da-DK"/>
                        </w:rPr>
                        <w:t xml:space="preserve">Her sluttede </w:t>
                      </w:r>
                      <w:r>
                        <w:rPr>
                          <w:sz w:val="20"/>
                          <w:szCs w:val="20"/>
                          <w:lang w:val="da-DK"/>
                        </w:rPr>
                        <w:t>nogle elever i form af en udfordringsopgave</w:t>
                      </w:r>
                    </w:p>
                  </w:txbxContent>
                </v:textbox>
              </v:oval>
            </w:pict>
          </mc:Fallback>
        </mc:AlternateContent>
      </w:r>
      <w:r>
        <w:rPr>
          <w:noProof/>
          <w:lang w:val="da-DK" w:eastAsia="da-DK"/>
        </w:rPr>
        <mc:AlternateContent>
          <mc:Choice Requires="wps">
            <w:drawing>
              <wp:anchor distT="0" distB="0" distL="114300" distR="114300" simplePos="0" relativeHeight="251659264" behindDoc="0" locked="0" layoutInCell="1" allowOverlap="1" wp14:anchorId="78368EDE" wp14:editId="6013CDA9">
                <wp:simplePos x="0" y="0"/>
                <wp:positionH relativeFrom="column">
                  <wp:posOffset>1253490</wp:posOffset>
                </wp:positionH>
                <wp:positionV relativeFrom="paragraph">
                  <wp:posOffset>952500</wp:posOffset>
                </wp:positionV>
                <wp:extent cx="1379220" cy="518160"/>
                <wp:effectExtent l="0" t="0" r="11430" b="15240"/>
                <wp:wrapNone/>
                <wp:docPr id="2" name="Ellipse 2"/>
                <wp:cNvGraphicFramePr/>
                <a:graphic xmlns:a="http://schemas.openxmlformats.org/drawingml/2006/main">
                  <a:graphicData uri="http://schemas.microsoft.com/office/word/2010/wordprocessingShape">
                    <wps:wsp>
                      <wps:cNvSpPr/>
                      <wps:spPr>
                        <a:xfrm>
                          <a:off x="0" y="0"/>
                          <a:ext cx="1379220" cy="51816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7351A93" w14:textId="77777777" w:rsidR="003527DB" w:rsidRPr="00457549" w:rsidRDefault="003527DB" w:rsidP="003527DB">
                            <w:pPr>
                              <w:jc w:val="center"/>
                              <w:rPr>
                                <w:sz w:val="20"/>
                                <w:szCs w:val="20"/>
                                <w:lang w:val="da-DK"/>
                              </w:rPr>
                            </w:pPr>
                            <w:r w:rsidRPr="00457549">
                              <w:rPr>
                                <w:sz w:val="20"/>
                                <w:szCs w:val="20"/>
                                <w:lang w:val="da-DK"/>
                              </w:rPr>
                              <w:t>Her startede vi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368EDE" id="Ellipse 2" o:spid="_x0000_s1027" style="position:absolute;left:0;text-align:left;margin-left:98.7pt;margin-top:75pt;width:108.6pt;height:4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" fillcolor="#5b9bd5 [3204]" strokecolor="#1f4d78 [1604]" strokeweight="1pt">
                <v:stroke joinstyle="miter"/>
                <v:textbox>
                  <w:txbxContent>
                    <w:p w14:paraId="27351A93" w14:textId="77777777" w:rsidR="003527DB" w:rsidRPr="00457549" w:rsidRDefault="003527DB" w:rsidP="003527DB">
                      <w:pPr>
                        <w:jc w:val="center"/>
                        <w:rPr>
                          <w:sz w:val="20"/>
                          <w:szCs w:val="20"/>
                          <w:lang w:val="da-DK"/>
                        </w:rPr>
                      </w:pPr>
                      <w:r w:rsidRPr="00457549">
                        <w:rPr>
                          <w:sz w:val="20"/>
                          <w:szCs w:val="20"/>
                          <w:lang w:val="da-DK"/>
                        </w:rPr>
                        <w:t>Her startede vi</w:t>
                      </w:r>
                    </w:p>
                  </w:txbxContent>
                </v:textbox>
              </v:oval>
            </w:pict>
          </mc:Fallback>
        </mc:AlternateContent>
      </w:r>
      <w:r>
        <w:rPr>
          <w:noProof/>
          <w:lang w:val="da-DK" w:eastAsia="da-DK"/>
        </w:rPr>
        <w:drawing>
          <wp:inline distT="0" distB="0" distL="0" distR="0" wp14:anchorId="72C5C5B3" wp14:editId="283E6727">
            <wp:extent cx="5760000" cy="3253766"/>
            <wp:effectExtent l="19050" t="19050" r="12700" b="2286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00" cy="3253766"/>
                    </a:xfrm>
                    <a:prstGeom prst="rect">
                      <a:avLst/>
                    </a:prstGeom>
                    <a:noFill/>
                    <a:ln>
                      <a:solidFill>
                        <a:schemeClr val="bg1">
                          <a:lumMod val="85000"/>
                        </a:schemeClr>
                      </a:solidFill>
                    </a:ln>
                  </pic:spPr>
                </pic:pic>
              </a:graphicData>
            </a:graphic>
          </wp:inline>
        </w:drawing>
      </w:r>
    </w:p>
    <w:p w14:paraId="32B9CD77" w14:textId="77777777" w:rsidR="003527DB" w:rsidRDefault="003527DB" w:rsidP="003527DB">
      <w:pPr>
        <w:spacing w:after="160"/>
        <w:rPr>
          <w:lang w:val="da-DK"/>
        </w:rPr>
      </w:pPr>
    </w:p>
    <w:tbl>
      <w:tblPr>
        <w:tblStyle w:val="Tabel-Gitter"/>
        <w:tblW w:w="0" w:type="auto"/>
        <w:tblLook w:val="04A0" w:firstRow="1" w:lastRow="0" w:firstColumn="1" w:lastColumn="0" w:noHBand="0" w:noVBand="1"/>
      </w:tblPr>
      <w:tblGrid>
        <w:gridCol w:w="9622"/>
      </w:tblGrid>
      <w:tr w:rsidR="003527DB" w:rsidRPr="00FA5ED0" w14:paraId="74BDBF7A" w14:textId="77777777" w:rsidTr="00355804">
        <w:tc>
          <w:tcPr>
            <w:tcW w:w="9622" w:type="dxa"/>
            <w:shd w:val="clear" w:color="auto" w:fill="BFBFBF" w:themeFill="background1" w:themeFillShade="BF"/>
            <w:vAlign w:val="center"/>
          </w:tcPr>
          <w:p w14:paraId="1D0C1CE8" w14:textId="77777777" w:rsidR="003527DB" w:rsidRPr="00A54E66" w:rsidRDefault="003527DB" w:rsidP="00355804">
            <w:pPr>
              <w:pStyle w:val="Listeafsnit"/>
              <w:numPr>
                <w:ilvl w:val="0"/>
                <w:numId w:val="7"/>
              </w:numPr>
              <w:spacing w:after="0"/>
              <w:ind w:left="306" w:hanging="284"/>
              <w:contextualSpacing w:val="0"/>
              <w:rPr>
                <w:b/>
                <w:lang w:val="da-DK"/>
              </w:rPr>
            </w:pPr>
            <w:r w:rsidRPr="00A54E66">
              <w:rPr>
                <w:b/>
                <w:lang w:val="da-DK"/>
              </w:rPr>
              <w:t xml:space="preserve">Vurdering af elevernes CT-bane: </w:t>
            </w:r>
            <w:r>
              <w:rPr>
                <w:b/>
                <w:lang w:val="da-DK"/>
              </w:rPr>
              <w:t>Placér</w:t>
            </w:r>
            <w:r w:rsidRPr="00A54E66">
              <w:rPr>
                <w:b/>
                <w:lang w:val="da-DK"/>
              </w:rPr>
              <w:t xml:space="preserve"> i figuren ovenover (eller i billedfilen, der ligger på kursushjemmesiden) en ”sky” i det område af koordinatsystemet, hvor eleverne startede med at arbejde, og en sky i det område, hvor de sluttede. </w:t>
            </w:r>
          </w:p>
        </w:tc>
      </w:tr>
      <w:tr w:rsidR="003527DB" w:rsidRPr="00FA5ED0" w14:paraId="5A2365BD" w14:textId="77777777" w:rsidTr="00355804">
        <w:tc>
          <w:tcPr>
            <w:tcW w:w="9622" w:type="dxa"/>
            <w:shd w:val="clear" w:color="auto" w:fill="BFBFBF" w:themeFill="background1" w:themeFillShade="BF"/>
            <w:vAlign w:val="center"/>
          </w:tcPr>
          <w:p w14:paraId="2E67AB4D" w14:textId="77777777" w:rsidR="003527DB" w:rsidRPr="00D65DD2" w:rsidRDefault="003527DB" w:rsidP="00355804">
            <w:pPr>
              <w:pStyle w:val="Listeafsnit"/>
              <w:numPr>
                <w:ilvl w:val="0"/>
                <w:numId w:val="7"/>
              </w:numPr>
              <w:spacing w:after="0"/>
              <w:ind w:left="306" w:hanging="284"/>
              <w:contextualSpacing w:val="0"/>
              <w:rPr>
                <w:b/>
                <w:lang w:val="da-DK"/>
              </w:rPr>
            </w:pPr>
            <w:r w:rsidRPr="00A54E66">
              <w:rPr>
                <w:b/>
                <w:lang w:val="da-DK"/>
              </w:rPr>
              <w:t xml:space="preserve">Giv en kort beskrivelse af elevernes vej fra start til slut (skulle eleverne </w:t>
            </w:r>
            <w:proofErr w:type="gramStart"/>
            <w:r w:rsidRPr="00A54E66">
              <w:rPr>
                <w:b/>
                <w:lang w:val="da-DK"/>
              </w:rPr>
              <w:t>eksempelvis</w:t>
            </w:r>
            <w:proofErr w:type="gramEnd"/>
            <w:r w:rsidRPr="00A54E66">
              <w:rPr>
                <w:b/>
                <w:lang w:val="da-DK"/>
              </w:rPr>
              <w:t xml:space="preserve"> først ind og programmere en smule før modellen blev mere kompleks?)</w:t>
            </w:r>
          </w:p>
        </w:tc>
      </w:tr>
      <w:tr w:rsidR="003527DB" w:rsidRPr="00FA5ED0" w14:paraId="59C1549C" w14:textId="77777777" w:rsidTr="00355804">
        <w:trPr>
          <w:trHeight w:val="567"/>
        </w:trPr>
        <w:tc>
          <w:tcPr>
            <w:tcW w:w="9622" w:type="dxa"/>
            <w:vAlign w:val="center"/>
          </w:tcPr>
          <w:p w14:paraId="1B02E96A" w14:textId="77777777" w:rsidR="003527DB" w:rsidRDefault="003527DB" w:rsidP="00355804">
            <w:pPr>
              <w:rPr>
                <w:lang w:val="da-DK"/>
              </w:rPr>
            </w:pPr>
            <w:r>
              <w:rPr>
                <w:lang w:val="da-DK"/>
              </w:rPr>
              <w:t xml:space="preserve">Eleverne starter blot med at lege med nogle skydere og se så se, hvad der sker. Derefter skal eleverne koble deres observationer til gitterligningen ud fra et matematisk perspektiv. Først til sidst skal eleverne ind og se i koden - først prøve at forstå den, og dernæst ændre i den. (Den sidste del angives som en udfordringsopgave, da klassen er temmelig svag og presset på tid.) </w:t>
            </w:r>
          </w:p>
        </w:tc>
      </w:tr>
    </w:tbl>
    <w:p w14:paraId="68D7BAFD" w14:textId="77777777" w:rsidR="003527DB" w:rsidRPr="00BB60E8" w:rsidRDefault="003527DB" w:rsidP="003527DB">
      <w:pPr>
        <w:rPr>
          <w:lang w:val="da-DK"/>
        </w:rPr>
      </w:pPr>
    </w:p>
    <w:p w14:paraId="372D5F57" w14:textId="77777777" w:rsidR="003527DB" w:rsidRDefault="003527DB" w:rsidP="003527DB">
      <w:pPr>
        <w:pStyle w:val="Overskrift1"/>
        <w:spacing w:before="0" w:after="160"/>
      </w:pPr>
      <w:r>
        <w:t>Lærerrollen og elevernes udbytte</w:t>
      </w:r>
    </w:p>
    <w:tbl>
      <w:tblPr>
        <w:tblStyle w:val="Tabel-Gitter"/>
        <w:tblW w:w="0" w:type="auto"/>
        <w:tblLook w:val="04A0" w:firstRow="1" w:lastRow="0" w:firstColumn="1" w:lastColumn="0" w:noHBand="0" w:noVBand="1"/>
      </w:tblPr>
      <w:tblGrid>
        <w:gridCol w:w="9622"/>
      </w:tblGrid>
      <w:tr w:rsidR="003527DB" w:rsidRPr="00FA5ED0" w14:paraId="7E3092A0" w14:textId="77777777" w:rsidTr="00355804">
        <w:tc>
          <w:tcPr>
            <w:tcW w:w="9622" w:type="dxa"/>
            <w:shd w:val="clear" w:color="auto" w:fill="BFBFBF" w:themeFill="background1" w:themeFillShade="BF"/>
            <w:vAlign w:val="center"/>
          </w:tcPr>
          <w:p w14:paraId="62AF67DE" w14:textId="77777777" w:rsidR="003527DB" w:rsidRPr="00EC3F11" w:rsidRDefault="003527DB" w:rsidP="00355804">
            <w:pPr>
              <w:pStyle w:val="Listeafsnit"/>
              <w:numPr>
                <w:ilvl w:val="0"/>
                <w:numId w:val="7"/>
              </w:numPr>
              <w:spacing w:after="0"/>
              <w:ind w:left="306" w:hanging="284"/>
              <w:contextualSpacing w:val="0"/>
              <w:rPr>
                <w:b/>
                <w:lang w:val="da-DK"/>
              </w:rPr>
            </w:pPr>
            <w:r w:rsidRPr="00EC3F11">
              <w:rPr>
                <w:b/>
                <w:lang w:val="da-DK"/>
              </w:rPr>
              <w:t xml:space="preserve">Hvordan føltes det at inddrage CT i din undervisning? </w:t>
            </w:r>
            <w:r>
              <w:rPr>
                <w:b/>
                <w:lang w:val="da-DK"/>
              </w:rPr>
              <w:t>B</w:t>
            </w:r>
            <w:r w:rsidRPr="00EC3F11">
              <w:rPr>
                <w:b/>
                <w:lang w:val="da-DK"/>
              </w:rPr>
              <w:t>eskriv</w:t>
            </w:r>
            <w:r>
              <w:rPr>
                <w:b/>
                <w:lang w:val="da-DK"/>
              </w:rPr>
              <w:t xml:space="preserve"> kort</w:t>
            </w:r>
            <w:r w:rsidRPr="00EC3F11">
              <w:rPr>
                <w:b/>
                <w:lang w:val="da-DK"/>
              </w:rPr>
              <w:t xml:space="preserve"> hvordan du oplevede undervisningssituationen, og hvordan du synes det påvirkede din lærerrolle.</w:t>
            </w:r>
          </w:p>
        </w:tc>
      </w:tr>
      <w:tr w:rsidR="003527DB" w:rsidRPr="00FA5ED0" w14:paraId="52433FAE" w14:textId="77777777" w:rsidTr="00355804">
        <w:trPr>
          <w:trHeight w:val="567"/>
        </w:trPr>
        <w:tc>
          <w:tcPr>
            <w:tcW w:w="9622" w:type="dxa"/>
            <w:vAlign w:val="center"/>
          </w:tcPr>
          <w:p w14:paraId="2876024E" w14:textId="77777777" w:rsidR="003527DB" w:rsidRDefault="003527DB" w:rsidP="00355804">
            <w:pPr>
              <w:rPr>
                <w:lang w:val="da-DK"/>
              </w:rPr>
            </w:pPr>
            <w:r>
              <w:rPr>
                <w:lang w:val="da-DK"/>
              </w:rPr>
              <w:t xml:space="preserve">Det har været fint. Men da kun de dygtige elever nåede til selve </w:t>
            </w:r>
            <w:proofErr w:type="gramStart"/>
            <w:r>
              <w:rPr>
                <w:lang w:val="da-DK"/>
              </w:rPr>
              <w:t>kodningsdelen</w:t>
            </w:r>
            <w:proofErr w:type="gramEnd"/>
            <w:r>
              <w:rPr>
                <w:lang w:val="da-DK"/>
              </w:rPr>
              <w:t xml:space="preserve"> har det ikke ændret undervisningssituationen eller lærerrollen betydeligt.  </w:t>
            </w:r>
          </w:p>
        </w:tc>
      </w:tr>
      <w:tr w:rsidR="003527DB" w:rsidRPr="00FA5ED0" w14:paraId="7C0C7BC3" w14:textId="77777777" w:rsidTr="00355804">
        <w:tc>
          <w:tcPr>
            <w:tcW w:w="9622" w:type="dxa"/>
            <w:shd w:val="clear" w:color="auto" w:fill="BFBFBF" w:themeFill="background1" w:themeFillShade="BF"/>
            <w:vAlign w:val="center"/>
          </w:tcPr>
          <w:p w14:paraId="78EECBC7" w14:textId="77777777" w:rsidR="003527DB" w:rsidRPr="00D65DD2" w:rsidRDefault="003527DB" w:rsidP="00355804">
            <w:pPr>
              <w:pStyle w:val="Listeafsnit"/>
              <w:numPr>
                <w:ilvl w:val="0"/>
                <w:numId w:val="7"/>
              </w:numPr>
              <w:spacing w:after="0"/>
              <w:ind w:left="306" w:hanging="284"/>
              <w:contextualSpacing w:val="0"/>
              <w:rPr>
                <w:b/>
                <w:lang w:val="da-DK"/>
              </w:rPr>
            </w:pPr>
            <w:r w:rsidRPr="00EC3F11">
              <w:rPr>
                <w:b/>
                <w:lang w:val="da-DK"/>
              </w:rPr>
              <w:t xml:space="preserve">Hvad er din </w:t>
            </w:r>
            <w:r>
              <w:rPr>
                <w:b/>
                <w:lang w:val="da-DK"/>
              </w:rPr>
              <w:t>umiddelbare opl</w:t>
            </w:r>
            <w:r w:rsidRPr="00EC3F11">
              <w:rPr>
                <w:b/>
                <w:lang w:val="da-DK"/>
              </w:rPr>
              <w:t>evelse af elevernes udbytte</w:t>
            </w:r>
            <w:r>
              <w:rPr>
                <w:b/>
                <w:lang w:val="da-DK"/>
              </w:rPr>
              <w:t>?</w:t>
            </w:r>
          </w:p>
        </w:tc>
      </w:tr>
      <w:tr w:rsidR="003527DB" w:rsidRPr="00FA5ED0" w14:paraId="201D783F" w14:textId="77777777" w:rsidTr="00355804">
        <w:trPr>
          <w:trHeight w:val="567"/>
        </w:trPr>
        <w:tc>
          <w:tcPr>
            <w:tcW w:w="9622" w:type="dxa"/>
            <w:vAlign w:val="center"/>
          </w:tcPr>
          <w:p w14:paraId="05F4EC64" w14:textId="77777777" w:rsidR="003527DB" w:rsidRDefault="003527DB" w:rsidP="00355804">
            <w:pPr>
              <w:rPr>
                <w:lang w:val="da-DK"/>
              </w:rPr>
            </w:pPr>
            <w:r>
              <w:rPr>
                <w:lang w:val="da-DK"/>
              </w:rPr>
              <w:t xml:space="preserve">Det har været </w:t>
            </w:r>
            <w:proofErr w:type="gramStart"/>
            <w:r>
              <w:rPr>
                <w:lang w:val="da-DK"/>
              </w:rPr>
              <w:t>givtigt,</w:t>
            </w:r>
            <w:proofErr w:type="gramEnd"/>
            <w:r>
              <w:rPr>
                <w:lang w:val="da-DK"/>
              </w:rPr>
              <w:t xml:space="preserve"> at koble observationen af simuleringen med en mere abstrakt overvejelse af hvordan de forskellige variabler i gitterligningen påvirker hinanden. Og for de dem, som nåede til </w:t>
            </w:r>
            <w:proofErr w:type="gramStart"/>
            <w:r>
              <w:rPr>
                <w:lang w:val="da-DK"/>
              </w:rPr>
              <w:t>kodedelen</w:t>
            </w:r>
            <w:proofErr w:type="gramEnd"/>
            <w:r>
              <w:rPr>
                <w:lang w:val="da-DK"/>
              </w:rPr>
              <w:t xml:space="preserve"> har det også været lærerigt at se, hvad der egentlig ligger bag sådan en model.</w:t>
            </w:r>
          </w:p>
        </w:tc>
      </w:tr>
    </w:tbl>
    <w:p w14:paraId="259ABA0B" w14:textId="77777777" w:rsidR="003527DB" w:rsidRDefault="003527DB" w:rsidP="003527DB">
      <w:pPr>
        <w:rPr>
          <w:lang w:val="da-DK"/>
        </w:rPr>
      </w:pPr>
    </w:p>
    <w:p w14:paraId="3BDFF177" w14:textId="77777777" w:rsidR="003527DB" w:rsidRDefault="003527DB" w:rsidP="003527DB">
      <w:pPr>
        <w:pStyle w:val="Overskrift1"/>
        <w:spacing w:before="0" w:after="160"/>
      </w:pPr>
      <w:r>
        <w:lastRenderedPageBreak/>
        <w:t>Evt. forslag til ændringer</w:t>
      </w:r>
      <w:bookmarkStart w:id="0" w:name="_GoBack"/>
      <w:bookmarkEnd w:id="0"/>
    </w:p>
    <w:tbl>
      <w:tblPr>
        <w:tblStyle w:val="Tabel-Gitter"/>
        <w:tblW w:w="0" w:type="auto"/>
        <w:tblLook w:val="04A0" w:firstRow="1" w:lastRow="0" w:firstColumn="1" w:lastColumn="0" w:noHBand="0" w:noVBand="1"/>
      </w:tblPr>
      <w:tblGrid>
        <w:gridCol w:w="9622"/>
      </w:tblGrid>
      <w:tr w:rsidR="003527DB" w:rsidRPr="00FA5ED0" w14:paraId="2BC4DB22" w14:textId="77777777" w:rsidTr="00355804">
        <w:tc>
          <w:tcPr>
            <w:tcW w:w="9622" w:type="dxa"/>
            <w:shd w:val="clear" w:color="auto" w:fill="BFBFBF" w:themeFill="background1" w:themeFillShade="BF"/>
            <w:vAlign w:val="center"/>
          </w:tcPr>
          <w:p w14:paraId="193F4849" w14:textId="77777777" w:rsidR="003527DB" w:rsidRPr="00EC3F11" w:rsidRDefault="003527DB" w:rsidP="00355804">
            <w:pPr>
              <w:pStyle w:val="Listeafsnit"/>
              <w:numPr>
                <w:ilvl w:val="0"/>
                <w:numId w:val="7"/>
              </w:numPr>
              <w:spacing w:after="0"/>
              <w:ind w:left="306" w:hanging="284"/>
              <w:contextualSpacing w:val="0"/>
              <w:rPr>
                <w:b/>
                <w:lang w:val="da-DK"/>
              </w:rPr>
            </w:pPr>
            <w:r>
              <w:rPr>
                <w:b/>
                <w:lang w:val="da-DK"/>
              </w:rPr>
              <w:t xml:space="preserve">Har du på baggrund af din afprøvning af forløbet forslag til ændringer (hvis en anden lærer skulle gentage forløbet)? Det kan være i </w:t>
            </w:r>
            <w:proofErr w:type="spellStart"/>
            <w:r>
              <w:rPr>
                <w:b/>
                <w:lang w:val="da-DK"/>
              </w:rPr>
              <w:t>NetLogo</w:t>
            </w:r>
            <w:proofErr w:type="spellEnd"/>
            <w:r>
              <w:rPr>
                <w:b/>
                <w:lang w:val="da-DK"/>
              </w:rPr>
              <w:t xml:space="preserve">-modellen, i arbejdsark, i måden det blev introduceret for eleverne, mm.   </w:t>
            </w:r>
          </w:p>
        </w:tc>
      </w:tr>
      <w:tr w:rsidR="003527DB" w:rsidRPr="00FA5ED0" w14:paraId="2C5C636C" w14:textId="77777777" w:rsidTr="00355804">
        <w:trPr>
          <w:trHeight w:val="567"/>
        </w:trPr>
        <w:tc>
          <w:tcPr>
            <w:tcW w:w="9622" w:type="dxa"/>
            <w:vAlign w:val="center"/>
          </w:tcPr>
          <w:p w14:paraId="3A176D2F" w14:textId="77777777" w:rsidR="003527DB" w:rsidRDefault="003527DB" w:rsidP="00355804">
            <w:pPr>
              <w:rPr>
                <w:lang w:val="da-DK"/>
              </w:rPr>
            </w:pPr>
            <w:r>
              <w:rPr>
                <w:lang w:val="da-DK"/>
              </w:rPr>
              <w:t>Del 2 er måske lidt kringlet for dem at forstå, så der har jeg talt med mange af grupperne. Jeg er dog i tvivl om, hvordan det kan formuleres anderledes uden at de ”får svaret” - det er jo netop ideen at de selv skal gøre sig en mere abstrakt overvejelse om hvordan de forskellige variabler i gitterligningen påvirker hinanden. (Her er der forhåndsviden/forståelse selvfølgelig afgørende).</w:t>
            </w:r>
          </w:p>
          <w:p w14:paraId="2FC48901" w14:textId="77777777" w:rsidR="003527DB" w:rsidRDefault="003527DB" w:rsidP="00355804">
            <w:pPr>
              <w:rPr>
                <w:lang w:val="da-DK"/>
              </w:rPr>
            </w:pPr>
            <w:r>
              <w:rPr>
                <w:lang w:val="da-DK"/>
              </w:rPr>
              <w:t xml:space="preserve">Var det en stærkere klasse og særligt, havde vi mere tid, så ville jeg gøre noget mere ud af kodningsdelen, så den blev ”obligatorisk”. Det ville forudsætte, at opgaverne skulle justeres til og en højere grad af stilladsering.  </w:t>
            </w:r>
          </w:p>
          <w:p w14:paraId="21C8B88B" w14:textId="77777777" w:rsidR="003527DB" w:rsidRDefault="003527DB" w:rsidP="00355804">
            <w:pPr>
              <w:rPr>
                <w:lang w:val="da-DK"/>
              </w:rPr>
            </w:pPr>
          </w:p>
        </w:tc>
      </w:tr>
    </w:tbl>
    <w:p w14:paraId="6F5EDF2D" w14:textId="77777777" w:rsidR="003527DB" w:rsidRPr="00D65DD2" w:rsidRDefault="003527DB" w:rsidP="003527DB">
      <w:pPr>
        <w:spacing w:after="160"/>
        <w:rPr>
          <w:lang w:val="da-DK"/>
        </w:rPr>
      </w:pPr>
    </w:p>
    <w:p w14:paraId="2384A94A" w14:textId="77777777" w:rsidR="005D5B00" w:rsidRPr="00D65DD2" w:rsidRDefault="005D5B00" w:rsidP="003527DB">
      <w:pPr>
        <w:pStyle w:val="Overskrift1"/>
        <w:spacing w:before="0" w:after="160"/>
      </w:pPr>
    </w:p>
    <w:sectPr w:rsidR="005D5B00" w:rsidRPr="00D65DD2" w:rsidSect="00A061C2">
      <w:footerReference w:type="default" r:id="rId9"/>
      <w:pgSz w:w="11906" w:h="16838"/>
      <w:pgMar w:top="1276"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8BC606" w14:textId="77777777" w:rsidR="006E1B40" w:rsidRDefault="006E1B40" w:rsidP="00EC3F11">
      <w:r>
        <w:separator/>
      </w:r>
    </w:p>
  </w:endnote>
  <w:endnote w:type="continuationSeparator" w:id="0">
    <w:p w14:paraId="6E6F4E53" w14:textId="77777777" w:rsidR="006E1B40" w:rsidRDefault="006E1B40" w:rsidP="00EC3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9D1C2" w14:textId="77777777" w:rsidR="00EC3F11" w:rsidRPr="00EC3F11" w:rsidRDefault="00EC3F11" w:rsidP="00EC3F11">
    <w:pPr>
      <w:pStyle w:val="Sidefod"/>
      <w:jc w:val="center"/>
      <w:rPr>
        <w:lang w:val="da-DK"/>
      </w:rPr>
    </w:pPr>
    <w:r>
      <w:rPr>
        <w:lang w:val="da-DK"/>
      </w:rPr>
      <w:t xml:space="preserve">Side </w:t>
    </w:r>
    <w:r>
      <w:rPr>
        <w:lang w:val="da-DK"/>
      </w:rPr>
      <w:fldChar w:fldCharType="begin"/>
    </w:r>
    <w:r>
      <w:rPr>
        <w:lang w:val="da-DK"/>
      </w:rPr>
      <w:instrText xml:space="preserve"> PAGE   \* MERGEFORMAT </w:instrText>
    </w:r>
    <w:r>
      <w:rPr>
        <w:lang w:val="da-DK"/>
      </w:rPr>
      <w:fldChar w:fldCharType="separate"/>
    </w:r>
    <w:r w:rsidR="00C40591">
      <w:rPr>
        <w:noProof/>
        <w:lang w:val="da-DK"/>
      </w:rPr>
      <w:t>2</w:t>
    </w:r>
    <w:r>
      <w:rPr>
        <w:lang w:val="da-DK"/>
      </w:rPr>
      <w:fldChar w:fldCharType="end"/>
    </w:r>
    <w:r>
      <w:rPr>
        <w:lang w:val="da-DK"/>
      </w:rPr>
      <w:t>/</w:t>
    </w:r>
    <w:r>
      <w:rPr>
        <w:lang w:val="da-DK"/>
      </w:rPr>
      <w:fldChar w:fldCharType="begin"/>
    </w:r>
    <w:r>
      <w:rPr>
        <w:lang w:val="da-DK"/>
      </w:rPr>
      <w:instrText xml:space="preserve"> NUMPAGES   \* MERGEFORMAT </w:instrText>
    </w:r>
    <w:r>
      <w:rPr>
        <w:lang w:val="da-DK"/>
      </w:rPr>
      <w:fldChar w:fldCharType="separate"/>
    </w:r>
    <w:r w:rsidR="00C40591">
      <w:rPr>
        <w:noProof/>
        <w:lang w:val="da-DK"/>
      </w:rPr>
      <w:t>2</w:t>
    </w:r>
    <w:r>
      <w:rPr>
        <w:lang w:val="da-DK"/>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15A9D1" w14:textId="77777777" w:rsidR="006E1B40" w:rsidRDefault="006E1B40" w:rsidP="00EC3F11">
      <w:r>
        <w:separator/>
      </w:r>
    </w:p>
  </w:footnote>
  <w:footnote w:type="continuationSeparator" w:id="0">
    <w:p w14:paraId="384DEFB1" w14:textId="77777777" w:rsidR="006E1B40" w:rsidRDefault="006E1B40" w:rsidP="00EC3F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33061"/>
    <w:multiLevelType w:val="hybridMultilevel"/>
    <w:tmpl w:val="F6CC8FE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8111235"/>
    <w:multiLevelType w:val="hybridMultilevel"/>
    <w:tmpl w:val="49E2B6C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16D36486"/>
    <w:multiLevelType w:val="hybridMultilevel"/>
    <w:tmpl w:val="F6CC8FE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217958DC"/>
    <w:multiLevelType w:val="hybridMultilevel"/>
    <w:tmpl w:val="185E12B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35C2218C"/>
    <w:multiLevelType w:val="hybridMultilevel"/>
    <w:tmpl w:val="49E2B6C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47205ACD"/>
    <w:multiLevelType w:val="hybridMultilevel"/>
    <w:tmpl w:val="415E1FD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6CC4740E"/>
    <w:multiLevelType w:val="hybridMultilevel"/>
    <w:tmpl w:val="415E1FD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3"/>
  </w:num>
  <w:num w:numId="5">
    <w:abstractNumId w:val="4"/>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DD2"/>
    <w:rsid w:val="00050815"/>
    <w:rsid w:val="00094582"/>
    <w:rsid w:val="001049D1"/>
    <w:rsid w:val="0010637E"/>
    <w:rsid w:val="001475AA"/>
    <w:rsid w:val="001E6BF8"/>
    <w:rsid w:val="00210F35"/>
    <w:rsid w:val="002761CC"/>
    <w:rsid w:val="002E3DC0"/>
    <w:rsid w:val="0034104B"/>
    <w:rsid w:val="003527DB"/>
    <w:rsid w:val="003B3069"/>
    <w:rsid w:val="004F01AF"/>
    <w:rsid w:val="00536D3A"/>
    <w:rsid w:val="00583C2B"/>
    <w:rsid w:val="005C4D04"/>
    <w:rsid w:val="005D5B00"/>
    <w:rsid w:val="005F486C"/>
    <w:rsid w:val="006E1B40"/>
    <w:rsid w:val="007B4FF0"/>
    <w:rsid w:val="009030DB"/>
    <w:rsid w:val="009111EF"/>
    <w:rsid w:val="00925CC8"/>
    <w:rsid w:val="00A061C2"/>
    <w:rsid w:val="00A54E66"/>
    <w:rsid w:val="00AE16E4"/>
    <w:rsid w:val="00BA4A63"/>
    <w:rsid w:val="00BB60E8"/>
    <w:rsid w:val="00BC26A9"/>
    <w:rsid w:val="00C40591"/>
    <w:rsid w:val="00D058E7"/>
    <w:rsid w:val="00D65DD2"/>
    <w:rsid w:val="00D71B16"/>
    <w:rsid w:val="00D832D4"/>
    <w:rsid w:val="00DE1AC9"/>
    <w:rsid w:val="00EB5A66"/>
    <w:rsid w:val="00EC3F11"/>
    <w:rsid w:val="00FE266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40568"/>
  <w15:chartTrackingRefBased/>
  <w15:docId w15:val="{A94D58F4-4602-4BC8-9AC1-D69D09CD9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5DD2"/>
    <w:pPr>
      <w:spacing w:after="0" w:line="240" w:lineRule="auto"/>
    </w:pPr>
    <w:rPr>
      <w:sz w:val="24"/>
      <w:szCs w:val="24"/>
      <w:lang w:val="en-US"/>
    </w:rPr>
  </w:style>
  <w:style w:type="paragraph" w:styleId="Overskrift1">
    <w:name w:val="heading 1"/>
    <w:basedOn w:val="Normal"/>
    <w:next w:val="Normal"/>
    <w:link w:val="Overskrift1Tegn"/>
    <w:uiPriority w:val="9"/>
    <w:qFormat/>
    <w:rsid w:val="00EC3F11"/>
    <w:pPr>
      <w:keepNext/>
      <w:keepLines/>
      <w:spacing w:before="240"/>
      <w:outlineLvl w:val="0"/>
    </w:pPr>
    <w:rPr>
      <w:rFonts w:asciiTheme="majorHAnsi" w:eastAsiaTheme="majorEastAsia" w:hAnsiTheme="majorHAnsi" w:cstheme="majorBidi"/>
      <w:color w:val="002060"/>
      <w:sz w:val="32"/>
      <w:szCs w:val="32"/>
      <w:lang w:val="da-DK"/>
    </w:rPr>
  </w:style>
  <w:style w:type="paragraph" w:styleId="Overskrift2">
    <w:name w:val="heading 2"/>
    <w:basedOn w:val="Normal"/>
    <w:next w:val="Normal"/>
    <w:link w:val="Overskrift2Tegn"/>
    <w:uiPriority w:val="9"/>
    <w:unhideWhenUsed/>
    <w:qFormat/>
    <w:rsid w:val="00BC26A9"/>
    <w:pPr>
      <w:keepNext/>
      <w:keepLines/>
      <w:spacing w:before="40"/>
      <w:outlineLvl w:val="1"/>
    </w:pPr>
    <w:rPr>
      <w:rFonts w:asciiTheme="majorHAnsi" w:eastAsiaTheme="majorEastAsia" w:hAnsiTheme="majorHAnsi" w:cstheme="majorBidi"/>
      <w:color w:val="2E74B5" w:themeColor="accent1" w:themeShade="BF"/>
      <w:sz w:val="26"/>
      <w:szCs w:val="26"/>
      <w:lang w:val="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D65DD2"/>
    <w:pPr>
      <w:spacing w:after="160" w:line="259" w:lineRule="auto"/>
      <w:ind w:left="720"/>
      <w:contextualSpacing/>
    </w:pPr>
    <w:rPr>
      <w:sz w:val="22"/>
      <w:szCs w:val="22"/>
    </w:rPr>
  </w:style>
  <w:style w:type="table" w:styleId="Tabel-Gitter">
    <w:name w:val="Table Grid"/>
    <w:basedOn w:val="Tabel-Normal"/>
    <w:uiPriority w:val="39"/>
    <w:rsid w:val="00D65DD2"/>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Normal"/>
    <w:next w:val="Normal"/>
    <w:link w:val="TitelTegn"/>
    <w:uiPriority w:val="10"/>
    <w:qFormat/>
    <w:rsid w:val="00D65DD2"/>
    <w:pPr>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D65DD2"/>
    <w:rPr>
      <w:rFonts w:asciiTheme="majorHAnsi" w:eastAsiaTheme="majorEastAsia" w:hAnsiTheme="majorHAnsi" w:cstheme="majorBidi"/>
      <w:spacing w:val="-10"/>
      <w:kern w:val="28"/>
      <w:sz w:val="56"/>
      <w:szCs w:val="56"/>
      <w:lang w:val="en-US"/>
    </w:rPr>
  </w:style>
  <w:style w:type="paragraph" w:styleId="Markeringsbobletekst">
    <w:name w:val="Balloon Text"/>
    <w:basedOn w:val="Normal"/>
    <w:link w:val="MarkeringsbobletekstTegn"/>
    <w:uiPriority w:val="99"/>
    <w:semiHidden/>
    <w:unhideWhenUsed/>
    <w:rsid w:val="002761CC"/>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2761CC"/>
    <w:rPr>
      <w:rFonts w:ascii="Segoe UI" w:hAnsi="Segoe UI" w:cs="Segoe UI"/>
      <w:sz w:val="18"/>
      <w:szCs w:val="18"/>
      <w:lang w:val="en-US"/>
    </w:rPr>
  </w:style>
  <w:style w:type="character" w:customStyle="1" w:styleId="Overskrift1Tegn">
    <w:name w:val="Overskrift 1 Tegn"/>
    <w:basedOn w:val="Standardskrifttypeiafsnit"/>
    <w:link w:val="Overskrift1"/>
    <w:uiPriority w:val="9"/>
    <w:rsid w:val="00EC3F11"/>
    <w:rPr>
      <w:rFonts w:asciiTheme="majorHAnsi" w:eastAsiaTheme="majorEastAsia" w:hAnsiTheme="majorHAnsi" w:cstheme="majorBidi"/>
      <w:color w:val="002060"/>
      <w:sz w:val="32"/>
      <w:szCs w:val="32"/>
    </w:rPr>
  </w:style>
  <w:style w:type="character" w:customStyle="1" w:styleId="Overskrift2Tegn">
    <w:name w:val="Overskrift 2 Tegn"/>
    <w:basedOn w:val="Standardskrifttypeiafsnit"/>
    <w:link w:val="Overskrift2"/>
    <w:uiPriority w:val="9"/>
    <w:rsid w:val="00BC26A9"/>
    <w:rPr>
      <w:rFonts w:asciiTheme="majorHAnsi" w:eastAsiaTheme="majorEastAsia" w:hAnsiTheme="majorHAnsi" w:cstheme="majorBidi"/>
      <w:color w:val="2E74B5" w:themeColor="accent1" w:themeShade="BF"/>
      <w:sz w:val="26"/>
      <w:szCs w:val="26"/>
    </w:rPr>
  </w:style>
  <w:style w:type="paragraph" w:styleId="Sidehoved">
    <w:name w:val="header"/>
    <w:basedOn w:val="Normal"/>
    <w:link w:val="SidehovedTegn"/>
    <w:uiPriority w:val="99"/>
    <w:unhideWhenUsed/>
    <w:rsid w:val="00EC3F11"/>
    <w:pPr>
      <w:tabs>
        <w:tab w:val="center" w:pos="4819"/>
        <w:tab w:val="right" w:pos="9638"/>
      </w:tabs>
    </w:pPr>
  </w:style>
  <w:style w:type="character" w:customStyle="1" w:styleId="SidehovedTegn">
    <w:name w:val="Sidehoved Tegn"/>
    <w:basedOn w:val="Standardskrifttypeiafsnit"/>
    <w:link w:val="Sidehoved"/>
    <w:uiPriority w:val="99"/>
    <w:rsid w:val="00EC3F11"/>
    <w:rPr>
      <w:sz w:val="24"/>
      <w:szCs w:val="24"/>
      <w:lang w:val="en-US"/>
    </w:rPr>
  </w:style>
  <w:style w:type="paragraph" w:styleId="Sidefod">
    <w:name w:val="footer"/>
    <w:basedOn w:val="Normal"/>
    <w:link w:val="SidefodTegn"/>
    <w:uiPriority w:val="99"/>
    <w:unhideWhenUsed/>
    <w:rsid w:val="00EC3F11"/>
    <w:pPr>
      <w:tabs>
        <w:tab w:val="center" w:pos="4819"/>
        <w:tab w:val="right" w:pos="9638"/>
      </w:tabs>
    </w:pPr>
  </w:style>
  <w:style w:type="character" w:customStyle="1" w:styleId="SidefodTegn">
    <w:name w:val="Sidefod Tegn"/>
    <w:basedOn w:val="Standardskrifttypeiafsnit"/>
    <w:link w:val="Sidefod"/>
    <w:uiPriority w:val="99"/>
    <w:rsid w:val="00EC3F11"/>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6AE3091E1F3ED479ECC0C6C624F5994" ma:contentTypeVersion="10" ma:contentTypeDescription="Opret et nyt dokument." ma:contentTypeScope="" ma:versionID="a405ea1123d317a9732010df73af4012">
  <xsd:schema xmlns:xsd="http://www.w3.org/2001/XMLSchema" xmlns:xs="http://www.w3.org/2001/XMLSchema" xmlns:p="http://schemas.microsoft.com/office/2006/metadata/properties" xmlns:ns2="b04e6b3f-d279-41fc-9c32-ea9ce751e96f" targetNamespace="http://schemas.microsoft.com/office/2006/metadata/properties" ma:root="true" ma:fieldsID="13a7516f354c4af28b5d70165526e4ce" ns2:_="">
    <xsd:import namespace="b04e6b3f-d279-41fc-9c32-ea9ce751e96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4e6b3f-d279-41fc-9c32-ea9ce751e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48281D-CEE8-42AF-AA51-728F185A2BD2}">
  <ds:schemaRefs>
    <ds:schemaRef ds:uri="http://schemas.openxmlformats.org/officeDocument/2006/bibliography"/>
  </ds:schemaRefs>
</ds:datastoreItem>
</file>

<file path=customXml/itemProps2.xml><?xml version="1.0" encoding="utf-8"?>
<ds:datastoreItem xmlns:ds="http://schemas.openxmlformats.org/officeDocument/2006/customXml" ds:itemID="{31FDAD32-6131-4C23-8448-334F75AE28A2}"/>
</file>

<file path=customXml/itemProps3.xml><?xml version="1.0" encoding="utf-8"?>
<ds:datastoreItem xmlns:ds="http://schemas.openxmlformats.org/officeDocument/2006/customXml" ds:itemID="{3169D5C9-D158-45E3-A2CB-5E29029DA42F}"/>
</file>

<file path=customXml/itemProps4.xml><?xml version="1.0" encoding="utf-8"?>
<ds:datastoreItem xmlns:ds="http://schemas.openxmlformats.org/officeDocument/2006/customXml" ds:itemID="{9D37D197-1C3D-4936-B863-96F1D2AF908C}"/>
</file>

<file path=docProps/app.xml><?xml version="1.0" encoding="utf-8"?>
<Properties xmlns="http://schemas.openxmlformats.org/officeDocument/2006/extended-properties" xmlns:vt="http://schemas.openxmlformats.org/officeDocument/2006/docPropsVTypes">
  <Template>Normal</Template>
  <TotalTime>19</TotalTime>
  <Pages>3</Pages>
  <Words>561</Words>
  <Characters>3429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Ørbæk Hansen</dc:creator>
  <cp:keywords/>
  <dc:description/>
  <cp:lastModifiedBy>Karina Marie Schifter-Holm</cp:lastModifiedBy>
  <cp:revision>7</cp:revision>
  <cp:lastPrinted>2019-10-24T09:28:00Z</cp:lastPrinted>
  <dcterms:created xsi:type="dcterms:W3CDTF">2020-02-03T20:23:00Z</dcterms:created>
  <dcterms:modified xsi:type="dcterms:W3CDTF">2020-02-28T13:10:00Z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0x010100F6AE3091E1F3ED479ECC0C6C624F5994</vt:lpwstr>
  </property>
</Properties>
</file>